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Приказ Минтруда России № 940н от 24 ноября 2014 г.</w:t>
      </w:r>
    </w:p>
    <w:p>
      <w:pPr>
        <w:pStyle w:val="Heading2"/>
        <w:rPr/>
      </w:pPr>
      <w:r>
        <w:rPr/>
        <w:t>«Об утверждении правил организации деятельности организаций социального обслуживания, их структурных подразделений»</w:t>
      </w:r>
    </w:p>
    <w:p>
      <w:pPr>
        <w:pStyle w:val="TextBody"/>
        <w:rPr/>
      </w:pPr>
      <w:r>
        <w:rPr/>
        <w:t>В соответствии с подпунктом 5.2.97(2)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3528; 2013, №22, ст. 2809; № 36, ст. 4578; № 37, ст. 4703; № 45, ст. 5822; № 46, ст. 5952; 2014, № 21, ст. 2710, № 26, ст. 3577, № 29, ст. 4160, № 32, ст. 4499, № 36, ст. 4868; Официальный интернет-портал правовой информации http://www.pravo.gov.ru, 8 января 2015 г., № 0001201501080007), приказываю:</w:t>
      </w:r>
    </w:p>
    <w:p>
      <w:pPr>
        <w:pStyle w:val="TextBody"/>
        <w:rPr/>
      </w:pPr>
      <w:r>
        <w:rPr/>
        <w:t>Утвердить прилагаемые Правила организации деятельности организаций социального обслуживания, их структурных подразделений.</w:t>
      </w:r>
    </w:p>
    <w:p>
      <w:pPr>
        <w:pStyle w:val="Heading5"/>
        <w:rPr/>
      </w:pPr>
      <w:r>
        <w:rPr/>
        <w:t>Министр</w:t>
      </w:r>
    </w:p>
    <w:p>
      <w:pPr>
        <w:pStyle w:val="Heading5"/>
        <w:spacing w:before="120" w:after="60"/>
        <w:rPr/>
      </w:pPr>
      <w:r>
        <w:rPr/>
        <w:t>М.А. 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5">
    <w:name w:val="Heading 5"/>
    <w:basedOn w:val="Heading"/>
    <w:next w:val="TextBody"/>
    <w:qFormat/>
    <w:pPr>
      <w:spacing w:before="120" w:after="60"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